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lang w:val="en-US"/>
        </w:rPr>
        <w:t>BÀI TẬP TOÁN 7 - MỘT SỐ BÀI TOÁN THỰC TẾ</w:t>
      </w:r>
      <w:bookmarkStart w:id="0" w:name="_GoBack"/>
      <w:bookmarkEnd w:id="0"/>
    </w:p>
    <w:p>
      <w:pPr>
        <w:tabs>
          <w:tab w:val="left" w:pos="1843"/>
        </w:tabs>
        <w:jc w:val="both"/>
        <w:rPr>
          <w:rFonts w:hint="default" w:ascii="Times New Roman" w:hAnsi="Times New Roman" w:cs="Times New Roman"/>
          <w:sz w:val="28"/>
          <w:szCs w:val="28"/>
          <w:lang w:val="vi-VN"/>
        </w:rPr>
      </w:pPr>
      <w:r>
        <w:rPr>
          <w:rFonts w:hint="default" w:ascii="Times New Roman" w:hAnsi="Times New Roman" w:cs="Times New Roman"/>
          <w:b/>
          <w:bCs/>
          <w:sz w:val="28"/>
          <w:szCs w:val="28"/>
          <w:lang w:val="en-US"/>
        </w:rPr>
        <w:t>Bài 1.</w:t>
      </w:r>
      <w:r>
        <w:rPr>
          <w:rFonts w:hint="default" w:ascii="Times New Roman" w:hAnsi="Times New Roman" w:cs="Times New Roman"/>
          <w:sz w:val="28"/>
          <w:szCs w:val="28"/>
          <w:lang w:val="pt-BR"/>
        </w:rPr>
        <w:t xml:space="preserve">Một bạn học sinh thả diều ngoài công viên, cho biết đoạn dây diều </w:t>
      </w:r>
      <w:r>
        <w:rPr>
          <w:rFonts w:hint="default" w:ascii="Times New Roman" w:hAnsi="Times New Roman" w:cs="Times New Roman"/>
          <w:sz w:val="28"/>
          <w:szCs w:val="28"/>
          <w:lang w:val="vi-VN"/>
        </w:rPr>
        <w:t>từ</w:t>
      </w:r>
      <w:r>
        <w:rPr>
          <w:rFonts w:hint="default" w:ascii="Times New Roman" w:hAnsi="Times New Roman" w:cs="Times New Roman"/>
          <w:sz w:val="28"/>
          <w:szCs w:val="28"/>
          <w:lang w:val="pt-BR"/>
        </w:rPr>
        <w:t xml:space="preserve"> tay bạn</w:t>
      </w:r>
      <w:r>
        <w:rPr>
          <w:rFonts w:hint="default" w:ascii="Times New Roman" w:hAnsi="Times New Roman" w:cs="Times New Roman"/>
          <w:sz w:val="28"/>
          <w:szCs w:val="28"/>
          <w:lang w:val="vi-VN"/>
        </w:rPr>
        <w:t xml:space="preserve"> đến</w:t>
      </w:r>
      <w:r>
        <w:rPr>
          <w:rFonts w:hint="default" w:ascii="Times New Roman" w:hAnsi="Times New Roman" w:cs="Times New Roman"/>
          <w:sz w:val="28"/>
          <w:szCs w:val="28"/>
          <w:lang w:val="pt-BR"/>
        </w:rPr>
        <w:t xml:space="preserve"> con</w:t>
      </w:r>
      <w:r>
        <w:rPr>
          <w:rFonts w:hint="default" w:ascii="Times New Roman" w:hAnsi="Times New Roman" w:cs="Times New Roman"/>
          <w:sz w:val="28"/>
          <w:szCs w:val="28"/>
          <w:lang w:val="vi-VN"/>
        </w:rPr>
        <w:t xml:space="preserve"> diều dài 130m và bạn đứng cách nơi diều được thả</w:t>
      </w:r>
      <w:r>
        <w:rPr>
          <w:rFonts w:hint="default" w:ascii="Times New Roman" w:hAnsi="Times New Roman" w:cs="Times New Roman"/>
          <w:sz w:val="28"/>
          <w:szCs w:val="28"/>
          <w:lang w:val="pt-BR"/>
        </w:rPr>
        <w:t xml:space="preserve"> </w:t>
      </w:r>
      <w:r>
        <w:rPr>
          <w:rFonts w:hint="default" w:ascii="Times New Roman" w:hAnsi="Times New Roman" w:cs="Times New Roman"/>
          <w:sz w:val="28"/>
          <w:szCs w:val="28"/>
          <w:lang w:val="vi-VN"/>
        </w:rPr>
        <w:t>lên theo phương thẳng đứng là 50m. Tính độ cao của con diều so với mặt đất, biết tay bạn học sinh cách mặt đất là 1,5m.</w:t>
      </w:r>
    </w:p>
    <w:p>
      <w:pPr>
        <w:pStyle w:val="2"/>
        <w:numPr>
          <w:ilvl w:val="0"/>
          <w:numId w:val="0"/>
        </w:numPr>
        <w:jc w:val="both"/>
        <w:rPr>
          <w:rFonts w:hint="default" w:ascii="Times New Roman" w:hAnsi="Times New Roman" w:cs="Times New Roman"/>
          <w:sz w:val="28"/>
          <w:szCs w:val="28"/>
        </w:rPr>
      </w:pPr>
      <w:r>
        <w:rPr>
          <w:rFonts w:hint="default" w:ascii="Times New Roman" w:hAnsi="Times New Roman" w:cs="Times New Roman"/>
          <w:b/>
          <w:bCs/>
          <w:sz w:val="28"/>
          <w:szCs w:val="28"/>
          <w:lang w:val="en-US"/>
        </w:rPr>
        <w:t>Bài 2.</w:t>
      </w:r>
      <w:r>
        <w:rPr>
          <w:rFonts w:hint="default" w:ascii="Times New Roman" w:hAnsi="Times New Roman" w:cs="Times New Roman"/>
          <w:sz w:val="28"/>
          <w:szCs w:val="28"/>
        </w:rPr>
        <w:t xml:space="preserve">  Một chiếc ti vi 24 inch có nghĩa là đường chéo màn hình của nó có độ dài là 24 inch (inch :đơn vị đo độ dài sử dụng ở nước Anh và mộ số nước khác , 1 inch </w:t>
      </w:r>
      <w:r>
        <w:rPr>
          <w:rFonts w:hint="default" w:ascii="Times New Roman" w:hAnsi="Times New Roman" w:eastAsia="Yu Gothic" w:cs="Times New Roman"/>
          <w:sz w:val="28"/>
          <w:szCs w:val="28"/>
        </w:rPr>
        <w:t>≈</w:t>
      </w:r>
      <w:r>
        <w:rPr>
          <w:rFonts w:hint="default" w:ascii="Times New Roman" w:hAnsi="Times New Roman" w:cs="Times New Roman"/>
          <w:sz w:val="28"/>
          <w:szCs w:val="28"/>
        </w:rPr>
        <w:t>2,54cm).Biết một ti vi màn hình phẳng có chiều dài ,chiều rộng của màn hình lần lươt là 14,8 inch và 11,8 inch thì tivi đó thuộc loại bao nhiêu inch?</w:t>
      </w:r>
    </w:p>
    <w:p>
      <w:pPr>
        <w:spacing w:line="312" w:lineRule="auto"/>
        <w:jc w:val="both"/>
        <w:rPr>
          <w:rFonts w:hint="default" w:ascii="Times New Roman" w:hAnsi="Times New Roman" w:cs="Times New Roman"/>
          <w:sz w:val="28"/>
          <w:szCs w:val="28"/>
          <w:lang w:val="vi-VN"/>
        </w:rPr>
      </w:pPr>
      <w:r>
        <w:rPr>
          <w:rFonts w:hint="default" w:ascii="Times New Roman" w:hAnsi="Times New Roman" w:cs="Times New Roman"/>
          <w:b/>
          <w:bCs/>
          <w:sz w:val="28"/>
          <w:szCs w:val="28"/>
          <w:lang w:val="en-US"/>
        </w:rPr>
        <w:t>Bài 3</w:t>
      </w:r>
      <w:r>
        <w:rPr>
          <w:rFonts w:hint="default" w:ascii="Times New Roman" w:hAnsi="Times New Roman" w:cs="Times New Roman"/>
          <w:sz w:val="28"/>
          <w:szCs w:val="28"/>
          <w:lang w:val="en-US"/>
        </w:rPr>
        <w:t>.</w:t>
      </w:r>
      <w:r>
        <w:rPr>
          <w:rFonts w:hint="default" w:ascii="Times New Roman" w:hAnsi="Times New Roman" w:cs="Times New Roman"/>
          <w:sz w:val="28"/>
          <w:szCs w:val="28"/>
        </w:rPr>
        <w:t xml:space="preserve"> </w:t>
      </w:r>
      <w:r>
        <w:rPr>
          <w:rFonts w:hint="default" w:ascii="Times New Roman" w:hAnsi="Times New Roman" w:cs="Times New Roman"/>
          <w:sz w:val="28"/>
          <w:szCs w:val="28"/>
          <w:lang w:val="vi-VN"/>
        </w:rPr>
        <w:t>Một máy bay cất cánh trong 5 phút với vận tốc 240 km/h. Hãy tính độ cao của máy bay so với mặt đất, biết rằng khoảng cách từ điểm xuất phát đến phương thẳng đứng là 12km.</w:t>
      </w:r>
    </w:p>
    <w:p>
      <w:pPr>
        <w:jc w:val="both"/>
        <w:rPr>
          <w:rFonts w:hint="default" w:ascii="Times New Roman" w:hAnsi="Times New Roman" w:cs="Times New Roman"/>
          <w:sz w:val="28"/>
          <w:szCs w:val="28"/>
          <w:lang w:val="pt-BR"/>
        </w:rPr>
      </w:pPr>
      <w:r>
        <w:rPr>
          <w:rFonts w:hint="default" w:ascii="Times New Roman" w:hAnsi="Times New Roman" w:cs="Times New Roman"/>
          <w:b/>
          <w:bCs/>
          <w:sz w:val="28"/>
          <w:szCs w:val="28"/>
          <w:lang w:val="en-US"/>
        </w:rPr>
        <w:t>Bài 4.</w:t>
      </w:r>
      <w:r>
        <w:rPr>
          <w:rFonts w:hint="default" w:ascii="Times New Roman" w:hAnsi="Times New Roman" w:cs="Times New Roman"/>
          <w:sz w:val="28"/>
          <w:szCs w:val="28"/>
          <w:lang w:val="en-US"/>
        </w:rPr>
        <w:t xml:space="preserve"> </w:t>
      </w:r>
      <w:r>
        <w:rPr>
          <w:rFonts w:hint="default" w:ascii="Times New Roman" w:hAnsi="Times New Roman" w:cs="Times New Roman"/>
          <w:sz w:val="28"/>
          <w:szCs w:val="28"/>
          <w:lang w:val="pt-BR"/>
        </w:rPr>
        <w:t>Công ty bảo hiểm New York đưa ra công thức tính cân nặng lí tưởng như sau: IBW = 0,75.h + 0,25.t - 67,5; trong đó IBW là cân nặng lí tưởng tính theo kg, h là chiều cao tính theo cm, t là tuổi hiện tại.</w:t>
      </w:r>
    </w:p>
    <w:p>
      <w:pPr>
        <w:jc w:val="both"/>
        <w:rPr>
          <w:rFonts w:hint="default" w:ascii="Times New Roman" w:hAnsi="Times New Roman" w:cs="Times New Roman"/>
          <w:sz w:val="28"/>
          <w:szCs w:val="28"/>
        </w:rPr>
      </w:pPr>
      <w:r>
        <w:rPr>
          <w:rFonts w:hint="default" w:ascii="Times New Roman" w:hAnsi="Times New Roman" w:cs="Times New Roman"/>
          <w:sz w:val="28"/>
          <w:szCs w:val="28"/>
          <w:lang w:val="pt-BR"/>
        </w:rPr>
        <w:t>Bạn Tuấn năm nay 13 tuổi, có chiều cao là 1,59m và cân nặng là 60kg. Hỏi bạn Tuấn muốn đạt cân nặng lí tưởng theo công thức trên thì bạn phải tăng hay giảm cân?</w:t>
      </w:r>
    </w:p>
    <w:tbl>
      <w:tblPr>
        <w:tblStyle w:val="4"/>
        <w:tblW w:w="11182" w:type="dxa"/>
        <w:tblInd w:w="0" w:type="dxa"/>
        <w:tblLayout w:type="autofit"/>
        <w:tblCellMar>
          <w:top w:w="0" w:type="dxa"/>
          <w:left w:w="108" w:type="dxa"/>
          <w:bottom w:w="0" w:type="dxa"/>
          <w:right w:w="108" w:type="dxa"/>
        </w:tblCellMar>
      </w:tblPr>
      <w:tblGrid>
        <w:gridCol w:w="4672"/>
        <w:gridCol w:w="6510"/>
      </w:tblGrid>
      <w:tr>
        <w:tblPrEx>
          <w:tblCellMar>
            <w:top w:w="0" w:type="dxa"/>
            <w:left w:w="108" w:type="dxa"/>
            <w:bottom w:w="0" w:type="dxa"/>
            <w:right w:w="108" w:type="dxa"/>
          </w:tblCellMar>
        </w:tblPrEx>
        <w:tc>
          <w:tcPr>
            <w:tcW w:w="3775" w:type="dxa"/>
            <w:noWrap w:val="0"/>
            <w:vAlign w:val="top"/>
          </w:tcPr>
          <w:p>
            <w:pPr>
              <w:widowControl w:val="0"/>
              <w:spacing w:after="0" w:line="240" w:lineRule="auto"/>
              <w:jc w:val="both"/>
              <w:rPr>
                <w:rFonts w:hint="default" w:ascii="Times New Roman" w:hAnsi="Times New Roman" w:eastAsia="SimSun" w:cs="Times New Roman"/>
                <w:sz w:val="28"/>
                <w:szCs w:val="28"/>
              </w:rPr>
            </w:pPr>
            <w:r>
              <w:rPr>
                <w:rFonts w:hint="default" w:ascii="Times New Roman" w:hAnsi="Times New Roman" w:eastAsia="SimSun" w:cs="Times New Roman"/>
                <w:b/>
                <w:bCs/>
                <w:sz w:val="28"/>
                <w:szCs w:val="28"/>
              </w:rPr>
              <w:t>Bài 5</w:t>
            </w:r>
            <w:r>
              <w:rPr>
                <w:rFonts w:hint="default" w:ascii="Times New Roman" w:hAnsi="Times New Roman" w:eastAsia="SimSun" w:cs="Times New Roman"/>
                <w:b/>
                <w:bCs/>
                <w:sz w:val="28"/>
                <w:szCs w:val="28"/>
                <w:lang w:val="en-US"/>
              </w:rPr>
              <w:t>.</w:t>
            </w:r>
            <w:r>
              <w:rPr>
                <w:rFonts w:hint="default" w:ascii="Times New Roman" w:hAnsi="Times New Roman" w:eastAsia="SimSun" w:cs="Times New Roman"/>
                <w:sz w:val="28"/>
                <w:szCs w:val="28"/>
                <w:lang w:val="en-US"/>
              </w:rPr>
              <w:t xml:space="preserve"> </w:t>
            </w:r>
            <w:r>
              <w:rPr>
                <w:rFonts w:hint="default" w:ascii="Times New Roman" w:hAnsi="Times New Roman" w:eastAsia="SimSun" w:cs="Times New Roman"/>
                <w:sz w:val="28"/>
                <w:szCs w:val="28"/>
              </w:rPr>
              <w:t>Theo quy định của khu phố, mỗi nhà sử dụng bậc tam cấp di động để dắt xe và không được lấn quá 80 cm ra vỉa hè. Cho biết nhà bạn An có nền nhà cao 50cm so với vỉa hè, chiều dài của bậc tam cấp là 1m thì có phù hợp với quy định của khu phố không? Vì sao?</w:t>
            </w:r>
          </w:p>
        </w:tc>
        <w:tc>
          <w:tcPr>
            <w:tcW w:w="5261" w:type="dxa"/>
            <w:noWrap w:val="0"/>
            <w:vAlign w:val="top"/>
          </w:tcPr>
          <w:p>
            <w:pPr>
              <w:widowControl w:val="0"/>
              <w:spacing w:after="0" w:line="240" w:lineRule="auto"/>
              <w:jc w:val="both"/>
              <w:rPr>
                <w:rFonts w:hint="default" w:ascii="Times New Roman" w:hAnsi="Times New Roman" w:eastAsia="SimSun" w:cs="Times New Roman"/>
                <w:sz w:val="28"/>
                <w:szCs w:val="28"/>
              </w:rPr>
            </w:pPr>
            <w:r>
              <w:rPr>
                <w:rFonts w:hint="default" w:ascii="Times New Roman" w:hAnsi="Times New Roman" w:cs="Times New Roman"/>
                <w:sz w:val="28"/>
                <w:szCs w:val="28"/>
              </w:rPr>
              <w:drawing>
                <wp:anchor distT="0" distB="0" distL="114300" distR="114300" simplePos="0" relativeHeight="251660288" behindDoc="1" locked="0" layoutInCell="1" allowOverlap="1">
                  <wp:simplePos x="0" y="0"/>
                  <wp:positionH relativeFrom="column">
                    <wp:posOffset>1417320</wp:posOffset>
                  </wp:positionH>
                  <wp:positionV relativeFrom="paragraph">
                    <wp:posOffset>1855470</wp:posOffset>
                  </wp:positionV>
                  <wp:extent cx="1595120" cy="2110105"/>
                  <wp:effectExtent l="0" t="0" r="0" b="0"/>
                  <wp:wrapTight wrapText="bothSides">
                    <wp:wrapPolygon>
                      <wp:start x="5933" y="1170"/>
                      <wp:lineTo x="4385" y="1560"/>
                      <wp:lineTo x="2580" y="3315"/>
                      <wp:lineTo x="2580" y="4290"/>
                      <wp:lineTo x="1032" y="5655"/>
                      <wp:lineTo x="1290" y="6240"/>
                      <wp:lineTo x="3354" y="7410"/>
                      <wp:lineTo x="3354" y="8190"/>
                      <wp:lineTo x="5417" y="10530"/>
                      <wp:lineTo x="4385" y="12285"/>
                      <wp:lineTo x="4127" y="13260"/>
                      <wp:lineTo x="5933" y="13650"/>
                      <wp:lineTo x="4127" y="16185"/>
                      <wp:lineTo x="4127" y="16770"/>
                      <wp:lineTo x="6191" y="16770"/>
                      <wp:lineTo x="3611" y="19305"/>
                      <wp:lineTo x="4127" y="19500"/>
                      <wp:lineTo x="18315" y="20280"/>
                      <wp:lineTo x="20121" y="20280"/>
                      <wp:lineTo x="20895" y="19110"/>
                      <wp:lineTo x="20121" y="18525"/>
                      <wp:lineTo x="14188" y="16770"/>
                      <wp:lineTo x="7997" y="13650"/>
                      <wp:lineTo x="10061" y="12675"/>
                      <wp:lineTo x="10061" y="11895"/>
                      <wp:lineTo x="7739" y="10530"/>
                      <wp:lineTo x="10576" y="9360"/>
                      <wp:lineTo x="12382" y="7605"/>
                      <wp:lineTo x="11608" y="5655"/>
                      <wp:lineTo x="10834" y="4290"/>
                      <wp:lineTo x="12124" y="3705"/>
                      <wp:lineTo x="11092" y="2535"/>
                      <wp:lineTo x="6965" y="1170"/>
                      <wp:lineTo x="5933" y="1170"/>
                    </wp:wrapPolygon>
                  </wp:wrapTight>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6"/>
                          <pic:cNvPicPr>
                            <a:picLocks noChangeAspect="1"/>
                          </pic:cNvPicPr>
                        </pic:nvPicPr>
                        <pic:blipFill>
                          <a:blip r:embed="rId4"/>
                          <a:stretch>
                            <a:fillRect/>
                          </a:stretch>
                        </pic:blipFill>
                        <pic:spPr>
                          <a:xfrm>
                            <a:off x="0" y="0"/>
                            <a:ext cx="1595120" cy="2110105"/>
                          </a:xfrm>
                          <a:prstGeom prst="rect">
                            <a:avLst/>
                          </a:prstGeom>
                          <a:noFill/>
                          <a:ln>
                            <a:noFill/>
                          </a:ln>
                        </pic:spPr>
                      </pic:pic>
                    </a:graphicData>
                  </a:graphic>
                </wp:anchor>
              </w:drawing>
            </w:r>
            <w:r>
              <w:rPr>
                <w:rFonts w:hint="default" w:ascii="Times New Roman" w:hAnsi="Times New Roman" w:eastAsia="SimSun" w:cs="Times New Roman"/>
                <w:sz w:val="28"/>
                <w:szCs w:val="28"/>
              </w:rPr>
              <w:object>
                <v:shape id="_x0000_i1025" o:spt="75" type="#_x0000_t75" style="height:131.95pt;width:229.4pt;" o:ole="t" filled="f" o:preferrelative="t" stroked="f" coordsize="21600,21600">
                  <v:path/>
                  <v:fill on="f" focussize="0,0"/>
                  <v:stroke on="f"/>
                  <v:imagedata r:id="rId6" o:title=""/>
                  <o:lock v:ext="edit" aspectratio="t"/>
                  <w10:wrap type="none"/>
                  <w10:anchorlock/>
                </v:shape>
                <o:OLEObject Type="Embed" ProgID="PBrush" ShapeID="_x0000_i1025" DrawAspect="Content" ObjectID="_1468075725" r:id="rId5">
                  <o:LockedField>false</o:LockedField>
                </o:OLEObject>
              </w:object>
            </w:r>
          </w:p>
        </w:tc>
      </w:tr>
    </w:tbl>
    <w:tbl>
      <w:tblPr>
        <w:tblStyle w:val="5"/>
        <w:tblW w:w="1118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778"/>
        <w:gridCol w:w="54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778" w:type="dxa"/>
            <w:noWrap w:val="0"/>
            <w:vAlign w:val="top"/>
          </w:tcPr>
          <w:p>
            <w:pPr>
              <w:spacing w:after="0" w:line="240" w:lineRule="auto"/>
              <w:jc w:val="both"/>
              <w:rPr>
                <w:rFonts w:hint="default" w:ascii="Times New Roman" w:hAnsi="Times New Roman" w:cs="Times New Roman"/>
                <w:b/>
                <w:sz w:val="28"/>
                <w:szCs w:val="28"/>
                <w:lang w:val="pt-BR"/>
              </w:rPr>
            </w:pPr>
            <w:r>
              <w:rPr>
                <w:rFonts w:hint="default" w:ascii="Times New Roman" w:hAnsi="Times New Roman" w:cs="Times New Roman"/>
                <w:b/>
                <w:bCs/>
                <w:sz w:val="28"/>
                <w:szCs w:val="28"/>
              </w:rPr>
              <w:t>Bài</w:t>
            </w:r>
            <w:r>
              <w:rPr>
                <w:rFonts w:hint="default" w:ascii="Times New Roman" w:hAnsi="Times New Roman" w:cs="Times New Roman"/>
                <w:b/>
                <w:bCs/>
                <w:sz w:val="28"/>
                <w:szCs w:val="28"/>
                <w:lang w:val="en-US"/>
              </w:rPr>
              <w:t xml:space="preserve"> 6.</w:t>
            </w:r>
            <w:r>
              <w:rPr>
                <w:rFonts w:hint="default" w:ascii="Times New Roman" w:hAnsi="Times New Roman" w:cs="Times New Roman"/>
                <w:b/>
                <w:bCs/>
                <w:sz w:val="28"/>
                <w:szCs w:val="28"/>
                <w:lang w:val="pt-BR"/>
              </w:rPr>
              <w:t xml:space="preserve"> </w:t>
            </w:r>
            <w:r>
              <w:rPr>
                <w:rFonts w:hint="default" w:ascii="Times New Roman" w:hAnsi="Times New Roman" w:cs="Times New Roman"/>
                <w:sz w:val="28"/>
                <w:szCs w:val="28"/>
                <w:lang w:val="pt-BR"/>
              </w:rPr>
              <w:t>Một cây dừa cao 9m bị gió bão làm gãy ngang thân, ngọn cây chạm đất tại vị trí C. Khoảng cách từ điểm bị gãy tới gốc là 4m. Hỏi ngọn cây bị gãy tiếp đất cách gốc bao nhiêu mét (tính AC)?</w:t>
            </w:r>
          </w:p>
        </w:tc>
        <w:tc>
          <w:tcPr>
            <w:tcW w:w="5404" w:type="dxa"/>
            <w:noWrap w:val="0"/>
            <w:vAlign w:val="top"/>
          </w:tcPr>
          <w:p>
            <w:pPr>
              <w:spacing w:after="0" w:line="240" w:lineRule="auto"/>
              <w:jc w:val="both"/>
              <w:rPr>
                <w:rFonts w:hint="default" w:ascii="Times New Roman" w:hAnsi="Times New Roman" w:cs="Times New Roman"/>
                <w:b/>
                <w:sz w:val="28"/>
                <w:szCs w:val="28"/>
              </w:rPr>
            </w:pPr>
          </w:p>
        </w:tc>
      </w:tr>
    </w:tbl>
    <w:p>
      <w:pPr>
        <w:tabs>
          <w:tab w:val="left" w:pos="6915"/>
        </w:tabs>
        <w:jc w:val="both"/>
        <w:rPr>
          <w:rFonts w:hint="default" w:ascii="Times New Roman" w:hAnsi="Times New Roman" w:cs="Times New Roman"/>
          <w:sz w:val="28"/>
          <w:szCs w:val="28"/>
          <w:lang w:val="en-US"/>
        </w:rPr>
        <w:sectPr>
          <w:pgSz w:w="12240" w:h="15840"/>
          <w:pgMar w:top="360" w:right="360" w:bottom="810" w:left="1800" w:header="720" w:footer="720" w:gutter="0"/>
          <w:cols w:space="720" w:num="1"/>
          <w:docGrid w:linePitch="360" w:charSpace="0"/>
        </w:sectPr>
      </w:pPr>
    </w:p>
    <w:p>
      <w:pPr>
        <w:tabs>
          <w:tab w:val="left" w:pos="6915"/>
        </w:tabs>
        <w:jc w:val="both"/>
        <w:rPr>
          <w:rFonts w:hint="default" w:ascii="Times New Roman" w:hAnsi="Times New Roman" w:eastAsia="MS UI Gothic" w:cs="Times New Roman"/>
          <w:b/>
          <w:sz w:val="28"/>
          <w:szCs w:val="28"/>
          <w:u w:val="none"/>
        </w:rPr>
      </w:pPr>
    </w:p>
    <w:p>
      <w:pPr>
        <w:spacing w:line="360" w:lineRule="auto"/>
        <w:ind w:hanging="284"/>
        <w:jc w:val="both"/>
        <w:rPr>
          <w:rFonts w:hint="default" w:ascii="Times New Roman" w:hAnsi="Times New Roman" w:cs="Times New Roman"/>
          <w:sz w:val="28"/>
          <w:szCs w:val="28"/>
          <w:lang w:val="en-US"/>
        </w:rPr>
        <w:sectPr>
          <w:type w:val="continuous"/>
          <w:pgSz w:w="12240" w:h="15840"/>
          <w:pgMar w:top="360" w:right="360" w:bottom="806" w:left="1800" w:header="720" w:footer="720" w:gutter="0"/>
          <w:cols w:space="720" w:num="1"/>
          <w:docGrid w:linePitch="360" w:charSpace="0"/>
        </w:sectPr>
      </w:pPr>
      <w:r>
        <w:rPr>
          <w:rFonts w:hint="default" w:ascii="Times New Roman" w:hAnsi="Times New Roman" w:cs="Times New Roman"/>
          <w:sz w:val="28"/>
          <w:szCs w:val="28"/>
          <w:lang w:val="en-US"/>
        </w:rPr>
        <w:t xml:space="preserve">      </w:t>
      </w:r>
    </w:p>
    <w:p>
      <w:pPr>
        <w:jc w:val="left"/>
        <w:rPr>
          <w:rFonts w:hint="default" w:ascii="Times New Roman" w:hAnsi="Times New Roman" w:cs="Times New Roman"/>
          <w:b/>
          <w:bCs/>
          <w:sz w:val="28"/>
          <w:szCs w:val="28"/>
          <w:lang w:val="en-US"/>
        </w:rPr>
      </w:pPr>
    </w:p>
    <w:sectPr>
      <w:pgSz w:w="11906" w:h="16838"/>
      <w:pgMar w:top="640" w:right="906" w:bottom="1440" w:left="12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EFF" w:usb1="C000247B" w:usb2="00000009" w:usb3="00000000" w:csb0="200001FF" w:csb1="00000000"/>
  </w:font>
  <w:font w:name="Yu Gothic">
    <w:panose1 w:val="020B0400000000000000"/>
    <w:charset w:val="80"/>
    <w:family w:val="swiss"/>
    <w:pitch w:val="default"/>
    <w:sig w:usb0="E00002FF" w:usb1="2AC7FDFF" w:usb2="00000016" w:usb3="00000000" w:csb0="2002009F" w:csb1="00000000"/>
  </w:font>
  <w:font w:name="MS UI Gothic">
    <w:panose1 w:val="020B0600070205080204"/>
    <w:charset w:val="80"/>
    <w:family w:val="swiss"/>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AE939E"/>
    <w:multiLevelType w:val="singleLevel"/>
    <w:tmpl w:val="55AE939E"/>
    <w:lvl w:ilvl="0" w:tentative="0">
      <w:start w:val="1"/>
      <w:numFmt w:val="bullet"/>
      <w:pStyle w:val="2"/>
      <w:lvlText w:val=""/>
      <w:lvlJc w:val="left"/>
      <w:pPr>
        <w:tabs>
          <w:tab w:val="left" w:pos="360"/>
        </w:tabs>
        <w:ind w:left="360" w:hanging="360" w:hangingChars="20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FA805DC"/>
    <w:rsid w:val="5FA805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character" w:default="1" w:styleId="3">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List Bullet"/>
    <w:basedOn w:val="1"/>
    <w:uiPriority w:val="0"/>
    <w:pPr>
      <w:numPr>
        <w:ilvl w:val="0"/>
        <w:numId w:val="1"/>
      </w:numPr>
    </w:pPr>
  </w:style>
  <w:style w:type="table" w:styleId="5">
    <w:name w:val="Table Grid"/>
    <w:basedOn w:val="4"/>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oleObject" Target="embeddings/oleObject1.bin"/><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Office_11.2.0.9169_F1E327BC-269C-435d-A152-05C5408002CA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2020-03-09T08:43:00Z</dcterms:created>
  <dc:creator>Hồng Phúc</dc:creator>
  <cp:lastModifiedBy>Hồng Phúc</cp:lastModifiedBy>
  <dcterms:modified xsi:type="dcterms:W3CDTF">2020-03-09T08:53:50Z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1033-11.2.0.9169</vt:lpwstr>
  </property>
</Properties>
</file>